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B2632B" w:rsidRPr="00E63A0D" w:rsidTr="007C18C6">
        <w:tc>
          <w:tcPr>
            <w:tcW w:w="9741" w:type="dxa"/>
            <w:gridSpan w:val="15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ӘЛ</w:t>
            </w:r>
            <w:r w:rsidR="00B73422">
              <w:rPr>
                <w:rFonts w:ascii="Times New Roman" w:hAnsi="Times New Roman" w:cs="Times New Roman"/>
                <w:b/>
              </w:rPr>
              <w:t>-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B2632B" w:rsidRPr="00E63A0D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(КІЛТ</w:t>
            </w:r>
            <w:r w:rsidR="00B2632B" w:rsidRPr="00E63A0D">
              <w:rPr>
                <w:rFonts w:ascii="Times New Roman" w:hAnsi="Times New Roman" w:cs="Times New Roman"/>
                <w:b/>
              </w:rPr>
              <w:t xml:space="preserve"> ) Системы баз данных</w:t>
            </w:r>
            <w:r w:rsidR="00B2632B"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B2632B" w:rsidRPr="00E63A0D" w:rsidRDefault="00B73422" w:rsidP="00B73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632B" w:rsidRPr="00E63A0D">
              <w:rPr>
                <w:rFonts w:ascii="Times New Roman" w:hAnsi="Times New Roman" w:cs="Times New Roman"/>
                <w:b/>
              </w:rPr>
              <w:t xml:space="preserve"> 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="00B2632B"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541" w:type="dxa"/>
            <w:gridSpan w:val="4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32B" w:rsidRPr="00E63A0D" w:rsidTr="007C18C6">
        <w:tc>
          <w:tcPr>
            <w:tcW w:w="1668" w:type="dxa"/>
            <w:gridSpan w:val="2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«М. Қашқари және түркі мәдени феномені»</w:t>
            </w:r>
          </w:p>
        </w:tc>
        <w:tc>
          <w:tcPr>
            <w:tcW w:w="709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Салқынбай Анар Бекмырзақызы,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asalkbrk@gmail.com</w:t>
            </w:r>
          </w:p>
        </w:tc>
        <w:tc>
          <w:tcPr>
            <w:tcW w:w="1588" w:type="dxa"/>
            <w:gridSpan w:val="5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B73422" w:rsidTr="007C18C6">
        <w:tc>
          <w:tcPr>
            <w:tcW w:w="1809" w:type="dxa"/>
            <w:gridSpan w:val="3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феномені – түркі халықтарының ортақ дүниетанымының негізі екенін функциональдық, когнитологиялық бағытта </w:t>
            </w:r>
            <w:r>
              <w:rPr>
                <w:rFonts w:ascii="Times New Roman" w:hAnsi="Times New Roman" w:cs="Times New Roman"/>
                <w:lang w:val="kk-KZ"/>
              </w:rPr>
              <w:t xml:space="preserve">ғылыми </w:t>
            </w:r>
            <w:r>
              <w:rPr>
                <w:rFonts w:ascii="Times New Roman" w:hAnsi="Times New Roman" w:cs="Times New Roman"/>
                <w:lang w:val="kk-KZ"/>
              </w:rPr>
              <w:t xml:space="preserve">саралау. 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3422">
              <w:rPr>
                <w:rFonts w:ascii="Times New Roman" w:hAnsi="Times New Roman" w:cs="Times New Roman"/>
                <w:lang w:val="kk-KZ"/>
              </w:rPr>
              <w:t>М. Қашқари еңбегінің әлемдік деңгейдегі ғылыми маңызын айқындап, түркі мәдени феномені ретіндегі рөлін зерделеу.</w:t>
            </w:r>
          </w:p>
        </w:tc>
      </w:tr>
      <w:tr w:rsidR="00B2632B" w:rsidRPr="00B40067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422">
              <w:rPr>
                <w:rFonts w:ascii="Times New Roman" w:hAnsi="Times New Roman" w:cs="Times New Roman"/>
                <w:lang w:val="kk-KZ"/>
              </w:rPr>
              <w:t xml:space="preserve"> «NoSQL» моделін жаңа ғылыми бағыт ретінде басты білім моделі ретінде қолдану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B2632B" w:rsidRPr="00B40067" w:rsidRDefault="00B40067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lang w:val="kk-KZ"/>
              </w:rPr>
              <w:t xml:space="preserve">Оқытуда 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SQL</w:t>
            </w:r>
            <w:r w:rsidR="00B73422">
              <w:rPr>
                <w:rStyle w:val="shorttext"/>
                <w:rFonts w:ascii="Times New Roman" w:hAnsi="Times New Roman" w:cs="Times New Roman"/>
                <w:lang w:val="kk-KZ"/>
              </w:rPr>
              <w:t xml:space="preserve"> жүйесін нақты қолдану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болуы;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Қашқаридың түркі грамматикасының атасы екені туралы ғылыми пікірін  қалыптастыруы;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тани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маңыздылылын терең пайымдауы;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меңгеруі; </w:t>
            </w:r>
          </w:p>
          <w:p w:rsidR="00B2632B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атаулардың когнитивтілігі мен уәжділігін ғылыми зерделеуі қажет.  </w:t>
            </w:r>
            <w:r w:rsidR="00B734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2B"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2632B" w:rsidRPr="00B40067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B40067" w:rsidRPr="00B40067" w:rsidRDefault="00B40067" w:rsidP="00B40067">
            <w:pPr>
              <w:numPr>
                <w:ilvl w:val="0"/>
                <w:numId w:val="5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B40067">
              <w:rPr>
                <w:rFonts w:ascii="Times New Roman" w:hAnsi="Times New Roman" w:cs="Times New Roman"/>
                <w:lang w:val="ru-MD"/>
              </w:rPr>
              <w:t>Қашқари М. Дивани луғат-ит түрк, -Ташкент, Наука, 1967.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Қашқари М. Түбі бір түркі тілі.Құр. Ә.Ибатов  – Алматы, Ғылым, 1993.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Қазақ тілі тарихи лексикологиясы мәселелері. – Алматы, Ғылым, 1988.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4. Мұсабаев Ғ. Қазақ тілі мен грамматикасы тарихынан. – Алматы, Ғылым, 1986.</w:t>
            </w:r>
          </w:p>
          <w:p w:rsid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5. </w:t>
            </w:r>
            <w:r w:rsidRPr="00B40067">
              <w:rPr>
                <w:rFonts w:ascii="Times New Roman" w:hAnsi="Times New Roman" w:cs="Times New Roman"/>
                <w:lang w:val="ru-MD"/>
              </w:rPr>
              <w:t>Наджип Ә.Н. Исследования по истории тюркских языков ХІ-ХІҮ в. М., Наука, 1989.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6. </w:t>
            </w:r>
            <w:r w:rsidRPr="00B40067">
              <w:rPr>
                <w:rFonts w:ascii="Times New Roman" w:hAnsi="Times New Roman" w:cs="Times New Roman"/>
                <w:lang w:val="ru-MD"/>
              </w:rPr>
              <w:t>Томанов М. Тіл тарихы туралы зерттеулер. – Алматы, Ғылым, 2002.</w:t>
            </w: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ru-MD"/>
              </w:rPr>
            </w:pP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b/>
                <w:lang w:val="ru-MD"/>
              </w:rPr>
              <w:t>Қолжетімді онлайн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="00B2632B" w:rsidRPr="00E63A0D">
              <w:rPr>
                <w:rFonts w:ascii="Times New Roman" w:hAnsi="Times New Roman" w:cs="Times New Roman"/>
              </w:rPr>
              <w:t>SQL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жүйесі</w:t>
            </w:r>
            <w:r>
              <w:rPr>
                <w:rFonts w:ascii="Times New Roman" w:hAnsi="Times New Roman" w:cs="Times New Roman"/>
                <w:lang w:val="kk-KZ"/>
              </w:rPr>
              <w:t xml:space="preserve">ндегі қосымша деректер;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2632B" w:rsidRPr="00B40067" w:rsidRDefault="00B2632B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univer.kaznu.kz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сайтындағы, </w:t>
            </w:r>
            <w:r w:rsidRPr="00B40067">
              <w:rPr>
                <w:rFonts w:ascii="Times New Roman" w:hAnsi="Times New Roman" w:cs="Times New Roman"/>
                <w:lang w:val="kk-KZ"/>
              </w:rPr>
              <w:t>УМКД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көл</w:t>
            </w:r>
            <w:r w:rsidR="00B40067">
              <w:rPr>
                <w:rFonts w:ascii="Times New Roman" w:hAnsi="Times New Roman" w:cs="Times New Roman"/>
                <w:lang w:val="kk-KZ"/>
              </w:rPr>
              <w:t>е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>міндегі материалдар.</w:t>
            </w:r>
            <w:r w:rsidR="00B4006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B2632B" w:rsidRPr="00B40067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оқудлықтар мен оқу құралдарының материалдарына көңіл аударылады. </w:t>
            </w:r>
          </w:p>
          <w:p w:rsidR="00B40067" w:rsidRPr="00B40067" w:rsidRDefault="00B40067" w:rsidP="00B4006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М. Қашқари туралы әлемдік ғылыми зерттеулерді меңгеру; М. Қашқари еңбегінің когнитивтік мәні; Ғалымның түркі мәдени кеңістігіндегі феномендік рөлін көрсету; М. Қашқари еңбегіндегі түркі тілдерінің салыстырмалы</w:t>
            </w:r>
            <w:r w:rsidRPr="00B40067">
              <w:rPr>
                <w:rFonts w:ascii="Times New Roman" w:hAnsi="Times New Roman" w:cs="Times New Roman"/>
                <w:lang w:val="kk-KZ"/>
              </w:rPr>
              <w:noBreakHyphen/>
              <w:t xml:space="preserve">тарихи зерделенуін саралау; М. Қашқари жасаған картаның маңызын талдау; </w:t>
            </w:r>
          </w:p>
          <w:p w:rsidR="00B2632B" w:rsidRPr="00B40067" w:rsidRDefault="00B2632B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632B" w:rsidRPr="007C18C6" w:rsidTr="007C18C6">
        <w:tc>
          <w:tcPr>
            <w:tcW w:w="1809" w:type="dxa"/>
            <w:gridSpan w:val="3"/>
          </w:tcPr>
          <w:p w:rsidR="00B2632B" w:rsidRPr="00B40067" w:rsidRDefault="00B40067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B2632B" w:rsidRDefault="00B40067" w:rsidP="007C18C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ереке көңіл аударылады.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болуы; 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Қашқаридың түркі грамматикасының атасы екені туралы ғылыми пікірін 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тани білуі;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маңыздылылын терең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пайымдауы;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меңгеруі;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атаулардың когнитивтілігі мен уәжділігін ғылыми зерделеуі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қажет</w:t>
            </w:r>
          </w:p>
        </w:tc>
      </w:tr>
      <w:tr w:rsidR="00B2632B" w:rsidRPr="00E63A0D" w:rsidTr="007C18C6">
        <w:trPr>
          <w:trHeight w:val="258"/>
        </w:trPr>
        <w:tc>
          <w:tcPr>
            <w:tcW w:w="1809" w:type="dxa"/>
            <w:gridSpan w:val="3"/>
            <w:vMerge w:val="restart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 дұмысты сипаттау</w:t>
            </w:r>
          </w:p>
        </w:tc>
        <w:tc>
          <w:tcPr>
            <w:tcW w:w="992" w:type="dxa"/>
            <w:gridSpan w:val="3"/>
          </w:tcPr>
          <w:p w:rsidR="00B2632B" w:rsidRPr="007C18C6" w:rsidRDefault="007C18C6" w:rsidP="007C18C6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B2632B" w:rsidRPr="007C18C6" w:rsidRDefault="007C18C6" w:rsidP="00EC4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B2632B" w:rsidRPr="00E63A0D" w:rsidTr="007C18C6">
        <w:trPr>
          <w:trHeight w:val="576"/>
        </w:trPr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B2632B" w:rsidRPr="00E63A0D" w:rsidTr="007C18C6"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7C18C6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B2632B" w:rsidRPr="00E63A0D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B2632B" w:rsidRPr="00E63A0D" w:rsidTr="007C18C6">
        <w:tc>
          <w:tcPr>
            <w:tcW w:w="9741" w:type="dxa"/>
            <w:gridSpan w:val="15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B2632B" w:rsidRPr="00E63A0D" w:rsidTr="007C18C6">
        <w:tc>
          <w:tcPr>
            <w:tcW w:w="1101" w:type="dxa"/>
          </w:tcPr>
          <w:p w:rsidR="00B2632B" w:rsidRPr="00E63A0D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</w:p>
        </w:tc>
        <w:tc>
          <w:tcPr>
            <w:tcW w:w="4677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 тур</w:t>
            </w:r>
            <w:r w:rsidRPr="007C18C6">
              <w:rPr>
                <w:rFonts w:ascii="Times New Roman" w:hAnsi="Times New Roman" w:cs="Times New Roman"/>
                <w:lang w:val="kk-KZ"/>
              </w:rPr>
              <w:t>а</w:t>
            </w:r>
            <w:r w:rsidRPr="007C18C6">
              <w:rPr>
                <w:rFonts w:ascii="Times New Roman" w:hAnsi="Times New Roman" w:cs="Times New Roman"/>
                <w:lang w:val="kk-KZ"/>
              </w:rPr>
              <w:t>л</w:t>
            </w:r>
            <w:r w:rsidRPr="007C18C6">
              <w:rPr>
                <w:rFonts w:ascii="Times New Roman" w:hAnsi="Times New Roman" w:cs="Times New Roman"/>
                <w:lang w:val="kk-KZ"/>
              </w:rPr>
              <w:t>ы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әлемдік ғылыми зерттеулерге шолу;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Қашқаридың  түркі мәдени кеңістігіндегі феномендік рөлі;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7C18C6" w:rsidRPr="007C18C6" w:rsidRDefault="007C18C6" w:rsidP="006319F0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7C18C6" w:rsidRPr="007C18C6" w:rsidRDefault="007C18C6" w:rsidP="0073129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тұңғыш  аймақтық атлас жасаушы.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535BD1" w:rsidRPr="007C18C6" w:rsidRDefault="00535BD1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жаңылтпаштар. 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Pr="00CF61C5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</w:t>
            </w:r>
          </w:p>
          <w:p w:rsid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Қашқаридың  түркі мәдени кеңістігіндегі феномендік рөлі; </w:t>
            </w:r>
          </w:p>
          <w:p w:rsidR="00535BD1" w:rsidRPr="007C18C6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2268B8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7C18C6" w:rsidRP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тұңғыш  аймақтық атлас жасаушы. </w:t>
            </w:r>
          </w:p>
          <w:p w:rsid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</w:t>
            </w:r>
            <w:r w:rsidR="00535BD1">
              <w:rPr>
                <w:rFonts w:ascii="Times New Roman" w:hAnsi="Times New Roman" w:cs="Times New Roman"/>
                <w:lang w:val="kk-KZ"/>
              </w:rPr>
              <w:t>шқари еңбегіндегі грамматикалық құрылымдардың көрінісі</w:t>
            </w:r>
            <w:r w:rsidRPr="007C18C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3250CD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535BD1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3250CD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B2632B" w:rsidRDefault="003250CD" w:rsidP="003250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</w:t>
            </w:r>
            <w:r w:rsidR="00B674D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және т.б.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Қашқаридың  түркі мәдени кеңістігіндегі феномендік рөлі;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жаңылтпаштар. </w:t>
            </w:r>
          </w:p>
          <w:p w:rsidR="003250CD" w:rsidRPr="00535BD1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3250CD" w:rsidRPr="003250CD" w:rsidRDefault="003250CD" w:rsidP="003250C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Pr="003250C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B2632B" w:rsidRPr="003250C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30C24" w:rsidRPr="003250CD" w:rsidRDefault="00630C24">
      <w:pPr>
        <w:rPr>
          <w:lang w:val="kk-KZ"/>
        </w:rPr>
      </w:pPr>
    </w:p>
    <w:p w:rsidR="00B2632B" w:rsidRPr="003250CD" w:rsidRDefault="00B2632B">
      <w:pPr>
        <w:rPr>
          <w:lang w:val="kk-KZ"/>
        </w:rPr>
      </w:pPr>
    </w:p>
    <w:p w:rsidR="003250CD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</w:rPr>
        <w:t>акультет деканы</w:t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Әбдиманов 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 Әміров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С. Ақымбек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Дәріскер</w:t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 w:rsidR="00B26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А. Салқынбай</w:t>
      </w:r>
    </w:p>
    <w:p w:rsidR="00B2632B" w:rsidRDefault="00B2632B"/>
    <w:sectPr w:rsidR="00B2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8"/>
    <w:rsid w:val="003250CD"/>
    <w:rsid w:val="003B06CB"/>
    <w:rsid w:val="00535BD1"/>
    <w:rsid w:val="00630C24"/>
    <w:rsid w:val="00740098"/>
    <w:rsid w:val="007C18C6"/>
    <w:rsid w:val="008408B7"/>
    <w:rsid w:val="00B2632B"/>
    <w:rsid w:val="00B40067"/>
    <w:rsid w:val="00B674D3"/>
    <w:rsid w:val="00B73422"/>
    <w:rsid w:val="00CF0488"/>
    <w:rsid w:val="00C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9449-652F-4073-8D89-5A550D5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2632B"/>
  </w:style>
  <w:style w:type="paragraph" w:styleId="a4">
    <w:name w:val="List Paragraph"/>
    <w:basedOn w:val="a"/>
    <w:uiPriority w:val="34"/>
    <w:qFormat/>
    <w:rsid w:val="00B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Meiram</dc:creator>
  <cp:keywords/>
  <dc:description/>
  <cp:lastModifiedBy>Анар Бекмырза</cp:lastModifiedBy>
  <cp:revision>5</cp:revision>
  <dcterms:created xsi:type="dcterms:W3CDTF">2016-06-30T18:26:00Z</dcterms:created>
  <dcterms:modified xsi:type="dcterms:W3CDTF">2016-06-30T19:57:00Z</dcterms:modified>
</cp:coreProperties>
</file>